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5944A8" w:rsidRPr="005944A8" w:rsidRDefault="005944A8" w:rsidP="005944A8">
      <w:pPr>
        <w:widowControl w:val="0"/>
        <w:tabs>
          <w:tab w:val="left" w:pos="184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36"/>
          <w:szCs w:val="24"/>
          <w:lang w:bidi="ru-RU"/>
        </w:rPr>
      </w:pPr>
      <w:r w:rsidRPr="005944A8">
        <w:rPr>
          <w:rFonts w:ascii="Times New Roman" w:eastAsia="Courier New" w:hAnsi="Times New Roman" w:cs="Times New Roman"/>
          <w:color w:val="000000"/>
          <w:sz w:val="36"/>
          <w:szCs w:val="24"/>
          <w:lang w:bidi="ru-RU"/>
        </w:rPr>
        <w:t xml:space="preserve">           </w:t>
      </w: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 xml:space="preserve">              </w:t>
      </w: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МИНИСТЕРСТВО ОБРАЗОВАНИЯ И НАУКИ РЕСПУБЛИКИ ДАГЕСТАН</w:t>
      </w:r>
    </w:p>
    <w:p w:rsidR="005944A8" w:rsidRPr="005944A8" w:rsidRDefault="005944A8" w:rsidP="005944A8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</w:pPr>
    </w:p>
    <w:p w:rsidR="005944A8" w:rsidRPr="005944A8" w:rsidRDefault="005944A8" w:rsidP="005944A8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</w:pP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УПРАВЛЕНИЕ ОБРАЗОВАНИЯ АДМИНИСТРАЦИИ М.Р. «КИЗИЛЮРТОВСКИЙ РАЙОН»</w:t>
      </w:r>
    </w:p>
    <w:p w:rsidR="005944A8" w:rsidRPr="005944A8" w:rsidRDefault="005944A8" w:rsidP="005944A8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 w:bidi="en-US"/>
        </w:rPr>
      </w:pPr>
      <w:r w:rsidRPr="005944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 w:bidi="en-US"/>
        </w:rPr>
        <w:t>МУНИЦИПАЛЬНОЕ КАЗЕННОЕ ОБЩЕОБРАЗОВАТЕЛЬНОЕ УЧРЕЖДЕНИЕ</w:t>
      </w:r>
    </w:p>
    <w:p w:rsidR="005944A8" w:rsidRPr="005944A8" w:rsidRDefault="005944A8" w:rsidP="005944A8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 w:bidi="en-US"/>
        </w:rPr>
      </w:pPr>
      <w:r w:rsidRPr="005944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 w:bidi="en-US"/>
        </w:rPr>
        <w:t>«КИРОВАУЛЬСКАЯ СРЕДНЯЯ ОБЩЕОБРАЗОВАТЕЛЬНАЯ ШКОЛА»</w:t>
      </w:r>
    </w:p>
    <w:p w:rsidR="009D2A04" w:rsidRPr="005944A8" w:rsidRDefault="005944A8" w:rsidP="005944A8">
      <w:pPr>
        <w:tabs>
          <w:tab w:val="left" w:pos="381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</w:pP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 xml:space="preserve">РД КИЗИЛЮРТОВСКИЙ РАЙОН, С. КИРОВАУЛ, УЛ. АХМЕДУЛЫ № 1, эл. почта: </w:t>
      </w:r>
      <w:proofErr w:type="spellStart"/>
      <w:r w:rsidRPr="005944A8">
        <w:rPr>
          <w:rFonts w:ascii="Times New Roman" w:eastAsia="Times New Roman" w:hAnsi="Times New Roman" w:cs="Times New Roman"/>
          <w:b/>
          <w:sz w:val="18"/>
          <w:szCs w:val="18"/>
          <w:lang w:val="en-US" w:eastAsia="en-US" w:bidi="en-US"/>
        </w:rPr>
        <w:t>kirovaul</w:t>
      </w:r>
      <w:proofErr w:type="spellEnd"/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_</w:t>
      </w:r>
      <w:proofErr w:type="spellStart"/>
      <w:r w:rsidRPr="005944A8">
        <w:rPr>
          <w:rFonts w:ascii="Times New Roman" w:eastAsia="Times New Roman" w:hAnsi="Times New Roman" w:cs="Times New Roman"/>
          <w:b/>
          <w:sz w:val="18"/>
          <w:szCs w:val="18"/>
          <w:lang w:val="en-US" w:eastAsia="en-US" w:bidi="en-US"/>
        </w:rPr>
        <w:t>sosh</w:t>
      </w:r>
      <w:proofErr w:type="spellEnd"/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@</w:t>
      </w:r>
      <w:r w:rsidRPr="005944A8">
        <w:rPr>
          <w:rFonts w:ascii="Times New Roman" w:eastAsia="Times New Roman" w:hAnsi="Times New Roman" w:cs="Times New Roman"/>
          <w:b/>
          <w:sz w:val="18"/>
          <w:szCs w:val="18"/>
          <w:lang w:val="en-US" w:eastAsia="en-US" w:bidi="en-US"/>
        </w:rPr>
        <w:t>mail</w:t>
      </w: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.</w:t>
      </w:r>
      <w:proofErr w:type="spellStart"/>
      <w:r w:rsidRPr="005944A8">
        <w:rPr>
          <w:rFonts w:ascii="Times New Roman" w:eastAsia="Times New Roman" w:hAnsi="Times New Roman" w:cs="Times New Roman"/>
          <w:b/>
          <w:sz w:val="18"/>
          <w:szCs w:val="18"/>
          <w:lang w:val="en-US" w:eastAsia="en-US" w:bidi="en-US"/>
        </w:rPr>
        <w:t>ru</w:t>
      </w:r>
      <w:proofErr w:type="spellEnd"/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, тел. +7 963 370 01 18</w:t>
      </w:r>
    </w:p>
    <w:p w:rsidR="009D2A04" w:rsidRDefault="009D2A04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D2A04" w:rsidRPr="00A325BA" w:rsidRDefault="009D2A04" w:rsidP="00A325BA">
      <w:pPr>
        <w:spacing w:after="0" w:line="240" w:lineRule="auto"/>
        <w:jc w:val="center"/>
        <w:rPr>
          <w:b/>
          <w:sz w:val="28"/>
          <w:szCs w:val="28"/>
        </w:rPr>
      </w:pPr>
      <w:r w:rsidRPr="00A325BA">
        <w:rPr>
          <w:b/>
          <w:sz w:val="28"/>
          <w:szCs w:val="28"/>
        </w:rPr>
        <w:t>ПОЛОЖЕНИЕ</w:t>
      </w:r>
    </w:p>
    <w:p w:rsidR="00A325BA" w:rsidRPr="009D2A04" w:rsidRDefault="00A325BA" w:rsidP="00A325BA">
      <w:pPr>
        <w:spacing w:after="0" w:line="240" w:lineRule="auto"/>
        <w:jc w:val="center"/>
        <w:rPr>
          <w:b/>
          <w:sz w:val="28"/>
          <w:szCs w:val="28"/>
        </w:rPr>
      </w:pPr>
    </w:p>
    <w:p w:rsidR="009D2A04" w:rsidRPr="00A325BA" w:rsidRDefault="005944A8" w:rsidP="00A325B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комиссии по контролю </w:t>
      </w:r>
      <w:bookmarkStart w:id="0" w:name="_GoBack"/>
      <w:bookmarkEnd w:id="0"/>
      <w:r w:rsidR="009D2A04" w:rsidRPr="00A325BA">
        <w:rPr>
          <w:sz w:val="24"/>
          <w:szCs w:val="24"/>
        </w:rPr>
        <w:t>за организацией  и качеством горячего питания.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1. Общие положения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1.1. Положение о контроле за организацией горячего питания обучающихся разработано на основании: 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ст. 37 Федерального закона от 29.12.2012г. №273-ФЗ «Об образовании в Российской Федерации» в части совершенствования правового регулирования вопросов обеспечения качества пищевых продуктов»; - Методических рекомендаций МР 2.4.0180-20 </w:t>
      </w:r>
      <w:proofErr w:type="spellStart"/>
      <w:r w:rsidRPr="00A325BA">
        <w:rPr>
          <w:sz w:val="24"/>
          <w:szCs w:val="24"/>
        </w:rPr>
        <w:t>Роспотребнадзор</w:t>
      </w:r>
      <w:proofErr w:type="spellEnd"/>
      <w:r w:rsidRPr="00A325BA">
        <w:rPr>
          <w:sz w:val="24"/>
          <w:szCs w:val="24"/>
        </w:rPr>
        <w:t xml:space="preserve"> РФ «Родительский контроль за организацией горячего питания детей в общеобразовательных организациях» от 18.05.2020г.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участия в работе общешкольной комиссии.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1.2. </w:t>
      </w:r>
      <w:proofErr w:type="gramStart"/>
      <w:r w:rsidRPr="00A325BA">
        <w:rPr>
          <w:sz w:val="24"/>
          <w:szCs w:val="24"/>
        </w:rPr>
        <w:t>Для решение</w:t>
      </w:r>
      <w:proofErr w:type="gramEnd"/>
      <w:r w:rsidRPr="00A325BA">
        <w:rPr>
          <w:sz w:val="24"/>
          <w:szCs w:val="24"/>
        </w:rPr>
        <w:t xml:space="preserve"> вопросов качественного и здорового питания обучающихся, пропаганды основ здорового питания в школе ежегодно создаётся комиссия, в том числе и родительский контроль за организацией и качеством горячего питания обучающихся (далее-комиссия) на текущий учебный год.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1.3. В состав комиссии входят представители администрации, педагогические работники, родительская общественность. Обязательным требованием является участие в работе комиссии ответственного за организацию питания обучающихся, назначенного приказом директора.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1.4.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2. Задачи комиссии по контролю за организацией питания обучающихся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  Оценить: - соответствие реализуемых блюд утвержденному меню;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-санитарно-техническое содержание помещения для приема пищи, состояние обеденной мебели, столовой посуды и т.п.;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- условия соблюдения правил личной гигиены обучающимися;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- наличие и состояние санитарной одежды у сотрудников, осуществляющих раздачу готовых блюд;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- объем и вид пищевых отходов после приема пищи;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- информирование родителей и детей о здоровом питании.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lastRenderedPageBreak/>
        <w:t xml:space="preserve">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3. Функции комиссии по контролю организации питания обучающихся: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Комиссия по контролю организации питания обучающихся обеспечивает участие в следующих процедурах: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общественная экспертиза питания обучающихся;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контроль за качеством и количеством приготовленной согласно меню пищи;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участие в разработке предложений и рекомендаций по улучшению качества питания обучающихся.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4. Права и ответственность комиссии по контролю организации питания обучающихся.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Для осуществления возложенных функций комиссии предоставлены следующие права: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4.1. Контролировать в школе организацию и качество питания обучающихся.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4.2. Получать информацию по организации питания, качеству приготовляемых блюд и соблюдению санитарно-гигиенических норм.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4.3.  Проводить проверку работы школьной столовой не в полном составе, но в присутствии не менее трёх человек на момент проверки.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4.4. Изменить график проверки, если причина объективна.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4.5. Вносить предложения по улучшению качества питания обучающихся.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4.6. 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  Организация деятельности комиссии по контролю организации питания обучающихся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5.2. Комиссия составляет план-график контроля по организации качественного питания школьников.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5.4. О результатах работы комиссия информирует администрацию школы и родительские комитеты.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5.5. Один раз в четверть комиссия знакомит с результатами деятельности директора школы.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5.6. </w:t>
      </w:r>
      <w:r w:rsidR="00A325BA" w:rsidRPr="00A325BA">
        <w:rPr>
          <w:sz w:val="24"/>
          <w:szCs w:val="24"/>
        </w:rPr>
        <w:t xml:space="preserve"> </w:t>
      </w:r>
      <w:r w:rsidRPr="00A325BA">
        <w:rPr>
          <w:sz w:val="24"/>
          <w:szCs w:val="24"/>
        </w:rPr>
        <w:t>Заседания комиссии пр</w:t>
      </w:r>
      <w:r w:rsidR="00A325BA" w:rsidRPr="00A325BA">
        <w:rPr>
          <w:sz w:val="24"/>
          <w:szCs w:val="24"/>
        </w:rPr>
        <w:t xml:space="preserve">оводятся по мере необходимости </w:t>
      </w:r>
      <w:r w:rsidRPr="00A325BA">
        <w:rPr>
          <w:sz w:val="24"/>
          <w:szCs w:val="24"/>
        </w:rPr>
        <w:t xml:space="preserve">и считаются правомочными, если на них присутствует не менее 2/3 ее членов. </w:t>
      </w:r>
    </w:p>
    <w:p w:rsidR="00A325BA" w:rsidRPr="00A325BA" w:rsidRDefault="00A325BA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5.7</w:t>
      </w:r>
      <w:r w:rsidR="009D2A04" w:rsidRPr="00A325BA">
        <w:rPr>
          <w:sz w:val="24"/>
          <w:szCs w:val="24"/>
        </w:rPr>
        <w:t>. Решение комиссии принимаются большинством голосов из числа присутствующих чле</w:t>
      </w:r>
      <w:r w:rsidRPr="00A325BA">
        <w:rPr>
          <w:sz w:val="24"/>
          <w:szCs w:val="24"/>
        </w:rPr>
        <w:t xml:space="preserve">нов путём открытого голосования. </w:t>
      </w:r>
    </w:p>
    <w:p w:rsidR="00A325BA" w:rsidRPr="00A325BA" w:rsidRDefault="00A325BA" w:rsidP="00EC03C8">
      <w:pPr>
        <w:spacing w:after="0" w:line="240" w:lineRule="auto"/>
        <w:rPr>
          <w:sz w:val="24"/>
          <w:szCs w:val="24"/>
        </w:rPr>
      </w:pPr>
    </w:p>
    <w:p w:rsidR="00CB4D1C" w:rsidRPr="00A325BA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324513" w:rsidRPr="007D0A0D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7D0A0D" w:rsidSect="007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3C8"/>
    <w:rsid w:val="000C7D66"/>
    <w:rsid w:val="0015442D"/>
    <w:rsid w:val="00324513"/>
    <w:rsid w:val="00355507"/>
    <w:rsid w:val="003A1EBC"/>
    <w:rsid w:val="00524BB0"/>
    <w:rsid w:val="005944A8"/>
    <w:rsid w:val="0071389A"/>
    <w:rsid w:val="00714543"/>
    <w:rsid w:val="007D0A0D"/>
    <w:rsid w:val="009D2A04"/>
    <w:rsid w:val="00A033D4"/>
    <w:rsid w:val="00A325BA"/>
    <w:rsid w:val="00BE2485"/>
    <w:rsid w:val="00C561A0"/>
    <w:rsid w:val="00CB4D1C"/>
    <w:rsid w:val="00E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A3F07-52EB-4935-97E8-9751436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User</cp:lastModifiedBy>
  <cp:revision>11</cp:revision>
  <cp:lastPrinted>2018-04-16T07:53:00Z</cp:lastPrinted>
  <dcterms:created xsi:type="dcterms:W3CDTF">2018-01-11T10:30:00Z</dcterms:created>
  <dcterms:modified xsi:type="dcterms:W3CDTF">2022-08-30T10:02:00Z</dcterms:modified>
</cp:coreProperties>
</file>