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9C" w:rsidRPr="006B089C" w:rsidRDefault="006B089C" w:rsidP="006B089C">
      <w:pPr>
        <w:tabs>
          <w:tab w:val="left" w:pos="4155"/>
        </w:tabs>
        <w:spacing w:before="0" w:beforeAutospacing="0" w:after="0" w:afterAutospacing="0" w:line="252" w:lineRule="auto"/>
        <w:ind w:left="-284" w:right="141"/>
        <w:jc w:val="center"/>
        <w:rPr>
          <w:rFonts w:ascii="Times New Roman" w:eastAsia="Times New Roman" w:hAnsi="Times New Roman" w:cs="Times New Roman"/>
          <w:lang w:val="ru-RU" w:bidi="en-US"/>
        </w:rPr>
      </w:pPr>
      <w:r w:rsidRPr="006B089C"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70549ED3" wp14:editId="0D10E46D">
            <wp:extent cx="1019175" cy="895350"/>
            <wp:effectExtent l="0" t="0" r="9525" b="0"/>
            <wp:docPr id="2" name="Рисунок 2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89C" w:rsidRPr="006B089C" w:rsidRDefault="006B089C" w:rsidP="006B089C">
      <w:pPr>
        <w:tabs>
          <w:tab w:val="left" w:pos="4155"/>
        </w:tabs>
        <w:spacing w:before="0" w:beforeAutospacing="0" w:after="0" w:afterAutospacing="0"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lang w:val="ru-RU" w:bidi="en-US"/>
        </w:rPr>
      </w:pPr>
    </w:p>
    <w:p w:rsidR="006B089C" w:rsidRPr="006B089C" w:rsidRDefault="006B089C" w:rsidP="006B089C">
      <w:pPr>
        <w:tabs>
          <w:tab w:val="left" w:pos="4155"/>
        </w:tabs>
        <w:spacing w:before="0" w:beforeAutospacing="0" w:after="0" w:afterAutospacing="0"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lang w:val="ru-RU" w:bidi="en-US"/>
        </w:rPr>
      </w:pPr>
      <w:r w:rsidRPr="006B089C">
        <w:rPr>
          <w:rFonts w:ascii="Times New Roman" w:eastAsia="Times New Roman" w:hAnsi="Times New Roman" w:cs="Times New Roman"/>
          <w:b/>
          <w:lang w:val="ru-RU" w:bidi="en-US"/>
        </w:rPr>
        <w:t>УПРАВЛЕНИЕ ОБРАЗОВАНИЯ АДМИНИСТРАЦИИ М.Р. «КИЗИЛЮРТОВСКИЙ РАЙОН»</w:t>
      </w:r>
    </w:p>
    <w:p w:rsidR="006B089C" w:rsidRPr="006B089C" w:rsidRDefault="006B089C" w:rsidP="006B089C">
      <w:pPr>
        <w:tabs>
          <w:tab w:val="left" w:pos="4155"/>
        </w:tabs>
        <w:spacing w:before="0" w:beforeAutospacing="0" w:after="0" w:afterAutospacing="0"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bidi="en-US"/>
        </w:rPr>
      </w:pPr>
      <w:r w:rsidRPr="006B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bidi="en-US"/>
        </w:rPr>
        <w:t>МУНИЦИПАЛЬНОЕ КАЗЕННОЕ ОБЩЕОБРАЗОВАТЕЛЬНОЕ УЧРЕЖДЕНИЕ</w:t>
      </w:r>
    </w:p>
    <w:p w:rsidR="006B089C" w:rsidRPr="006B089C" w:rsidRDefault="006B089C" w:rsidP="006B089C">
      <w:pPr>
        <w:tabs>
          <w:tab w:val="left" w:pos="4155"/>
        </w:tabs>
        <w:spacing w:before="0" w:beforeAutospacing="0" w:after="0" w:afterAutospacing="0"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10"/>
          <w:szCs w:val="24"/>
          <w:u w:val="single"/>
          <w:lang w:val="ru-RU" w:bidi="en-US"/>
        </w:rPr>
      </w:pPr>
      <w:r w:rsidRPr="006B089C">
        <w:rPr>
          <w:rFonts w:ascii="Times New Roman" w:eastAsia="Times New Roman" w:hAnsi="Times New Roman" w:cs="Times New Roman"/>
          <w:b/>
          <w:sz w:val="28"/>
          <w:szCs w:val="24"/>
          <w:u w:val="single"/>
          <w:lang w:val="ru-RU" w:bidi="en-US"/>
        </w:rPr>
        <w:t>«КИРОВАУЛЬСКАЯ СРЕДНЯЯ ОБЩЕОБРАЗОВАТЕЛЬНАЯ ШКОЛА»</w:t>
      </w:r>
    </w:p>
    <w:p w:rsidR="006B089C" w:rsidRPr="006B089C" w:rsidRDefault="006B089C" w:rsidP="006B089C">
      <w:pPr>
        <w:tabs>
          <w:tab w:val="left" w:pos="4155"/>
        </w:tabs>
        <w:spacing w:before="0" w:beforeAutospacing="0" w:after="0" w:afterAutospacing="0"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10"/>
          <w:szCs w:val="24"/>
          <w:u w:val="single"/>
          <w:lang w:val="ru-RU" w:bidi="en-US"/>
        </w:rPr>
      </w:pPr>
    </w:p>
    <w:p w:rsidR="006B089C" w:rsidRPr="006B089C" w:rsidRDefault="006B089C" w:rsidP="006B089C">
      <w:pPr>
        <w:tabs>
          <w:tab w:val="left" w:pos="3810"/>
        </w:tabs>
        <w:spacing w:before="0" w:beforeAutospacing="0" w:after="200" w:afterAutospacing="0"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14"/>
          <w:lang w:val="ru-RU" w:bidi="en-US"/>
        </w:rPr>
      </w:pPr>
      <w:r w:rsidRPr="006B089C">
        <w:rPr>
          <w:rFonts w:ascii="Times New Roman" w:eastAsia="Times New Roman" w:hAnsi="Times New Roman" w:cs="Times New Roman"/>
          <w:b/>
          <w:sz w:val="14"/>
          <w:lang w:val="ru-RU" w:bidi="en-US"/>
        </w:rPr>
        <w:t xml:space="preserve">РД КИЗИЛЮРТОВСКИЙ РАЙОН, С. КИРОВАУЛ, УЛ. АХМЕДУЛЫ № 1, эл. почта: </w:t>
      </w:r>
      <w:proofErr w:type="spellStart"/>
      <w:r w:rsidRPr="006B089C">
        <w:rPr>
          <w:rFonts w:ascii="Times New Roman" w:eastAsia="Times New Roman" w:hAnsi="Times New Roman" w:cs="Times New Roman"/>
          <w:b/>
          <w:sz w:val="14"/>
          <w:lang w:bidi="en-US"/>
        </w:rPr>
        <w:t>kirovaul</w:t>
      </w:r>
      <w:proofErr w:type="spellEnd"/>
      <w:r w:rsidRPr="006B089C">
        <w:rPr>
          <w:rFonts w:ascii="Times New Roman" w:eastAsia="Times New Roman" w:hAnsi="Times New Roman" w:cs="Times New Roman"/>
          <w:b/>
          <w:sz w:val="14"/>
          <w:lang w:val="ru-RU" w:bidi="en-US"/>
        </w:rPr>
        <w:t>_</w:t>
      </w:r>
      <w:proofErr w:type="spellStart"/>
      <w:r w:rsidRPr="006B089C">
        <w:rPr>
          <w:rFonts w:ascii="Times New Roman" w:eastAsia="Times New Roman" w:hAnsi="Times New Roman" w:cs="Times New Roman"/>
          <w:b/>
          <w:sz w:val="14"/>
          <w:lang w:bidi="en-US"/>
        </w:rPr>
        <w:t>sosh</w:t>
      </w:r>
      <w:proofErr w:type="spellEnd"/>
      <w:r w:rsidRPr="006B089C">
        <w:rPr>
          <w:rFonts w:ascii="Times New Roman" w:eastAsia="Times New Roman" w:hAnsi="Times New Roman" w:cs="Times New Roman"/>
          <w:b/>
          <w:sz w:val="14"/>
          <w:lang w:val="ru-RU" w:bidi="en-US"/>
        </w:rPr>
        <w:t>@</w:t>
      </w:r>
      <w:r w:rsidRPr="006B089C">
        <w:rPr>
          <w:rFonts w:ascii="Times New Roman" w:eastAsia="Times New Roman" w:hAnsi="Times New Roman" w:cs="Times New Roman"/>
          <w:b/>
          <w:sz w:val="14"/>
          <w:lang w:bidi="en-US"/>
        </w:rPr>
        <w:t>mail</w:t>
      </w:r>
      <w:r w:rsidRPr="006B089C">
        <w:rPr>
          <w:rFonts w:ascii="Times New Roman" w:eastAsia="Times New Roman" w:hAnsi="Times New Roman" w:cs="Times New Roman"/>
          <w:b/>
          <w:sz w:val="14"/>
          <w:lang w:val="ru-RU" w:bidi="en-US"/>
        </w:rPr>
        <w:t>.</w:t>
      </w:r>
      <w:proofErr w:type="spellStart"/>
      <w:r w:rsidRPr="006B089C">
        <w:rPr>
          <w:rFonts w:ascii="Times New Roman" w:eastAsia="Times New Roman" w:hAnsi="Times New Roman" w:cs="Times New Roman"/>
          <w:b/>
          <w:sz w:val="14"/>
          <w:lang w:bidi="en-US"/>
        </w:rPr>
        <w:t>ru</w:t>
      </w:r>
      <w:proofErr w:type="spellEnd"/>
      <w:r w:rsidRPr="006B089C">
        <w:rPr>
          <w:rFonts w:ascii="Times New Roman" w:eastAsia="Times New Roman" w:hAnsi="Times New Roman" w:cs="Times New Roman"/>
          <w:b/>
          <w:sz w:val="14"/>
          <w:lang w:val="ru-RU" w:bidi="en-US"/>
        </w:rPr>
        <w:t>, тел. +7 963 370 01 18</w:t>
      </w:r>
    </w:p>
    <w:p w:rsidR="006B089C" w:rsidRPr="006B089C" w:rsidRDefault="006B089C" w:rsidP="006B089C">
      <w:pPr>
        <w:tabs>
          <w:tab w:val="left" w:pos="3810"/>
        </w:tabs>
        <w:spacing w:before="0" w:beforeAutospacing="0" w:after="200" w:afterAutospacing="0"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i/>
          <w:sz w:val="24"/>
          <w:lang w:val="ru-RU" w:bidi="en-US"/>
        </w:rPr>
      </w:pPr>
      <w:r w:rsidRPr="006B089C">
        <w:rPr>
          <w:rFonts w:ascii="Times New Roman" w:eastAsia="Times New Roman" w:hAnsi="Times New Roman" w:cs="Times New Roman"/>
          <w:b/>
          <w:i/>
          <w:sz w:val="24"/>
          <w:lang w:val="ru-RU" w:bidi="en-US"/>
        </w:rPr>
        <w:t>от</w:t>
      </w:r>
      <w:r>
        <w:rPr>
          <w:rFonts w:ascii="Times New Roman" w:eastAsia="Times New Roman" w:hAnsi="Times New Roman" w:cs="Times New Roman"/>
          <w:b/>
          <w:i/>
          <w:sz w:val="24"/>
          <w:lang w:val="ru-RU" w:bidi="en-US"/>
        </w:rPr>
        <w:t xml:space="preserve"> «28» мая 2020 г.</w:t>
      </w:r>
      <w:r>
        <w:rPr>
          <w:rFonts w:ascii="Times New Roman" w:eastAsia="Times New Roman" w:hAnsi="Times New Roman" w:cs="Times New Roman"/>
          <w:b/>
          <w:i/>
          <w:sz w:val="24"/>
          <w:lang w:val="ru-RU" w:bidi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lang w:val="ru-RU" w:bidi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lang w:val="ru-RU" w:bidi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lang w:val="ru-RU" w:bidi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lang w:val="ru-RU" w:bidi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lang w:val="ru-RU" w:bidi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lang w:val="ru-RU" w:bidi="en-US"/>
        </w:rPr>
        <w:tab/>
        <w:t>№ 30</w:t>
      </w:r>
    </w:p>
    <w:p w:rsidR="006B089C" w:rsidRPr="006B089C" w:rsidRDefault="006B089C" w:rsidP="006B089C">
      <w:pPr>
        <w:pBdr>
          <w:bottom w:val="dotted" w:sz="24" w:space="1" w:color="auto"/>
        </w:pBdr>
        <w:tabs>
          <w:tab w:val="left" w:pos="3810"/>
        </w:tabs>
        <w:spacing w:before="0" w:beforeAutospacing="0" w:after="200" w:afterAutospacing="0" w:line="252" w:lineRule="auto"/>
        <w:ind w:left="-284" w:right="141"/>
        <w:rPr>
          <w:rFonts w:ascii="Times New Roman" w:eastAsia="Times New Roman" w:hAnsi="Times New Roman" w:cs="Times New Roman"/>
          <w:b/>
          <w:i/>
          <w:sz w:val="10"/>
          <w:lang w:val="ru-RU" w:bidi="en-US"/>
        </w:rPr>
      </w:pP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порядке окончания 2019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901E7">
        <w:rPr>
          <w:rFonts w:hAnsi="Times New Roman" w:cs="Times New Roman"/>
          <w:color w:val="000000"/>
          <w:sz w:val="24"/>
          <w:szCs w:val="24"/>
          <w:lang w:val="ru-RU"/>
        </w:rPr>
        <w:t>Кироваульская</w:t>
      </w:r>
      <w:proofErr w:type="spellEnd"/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901E7">
        <w:rPr>
          <w:rFonts w:hAnsi="Times New Roman" w:cs="Times New Roman"/>
          <w:color w:val="000000"/>
          <w:sz w:val="24"/>
          <w:szCs w:val="24"/>
          <w:lang w:val="ru-RU"/>
        </w:rPr>
        <w:t>Кироваульская</w:t>
      </w:r>
      <w:proofErr w:type="spellEnd"/>
      <w:r w:rsidR="005901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901E7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bookmarkStart w:id="0" w:name="_GoBack"/>
      <w:bookmarkEnd w:id="0"/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656F6"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далее – школа) в целях предотвращения угрозы распространения новой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</w:t>
      </w:r>
      <w:proofErr w:type="gramStart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обучения(</w:t>
      </w:r>
      <w:proofErr w:type="gramEnd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1 и 2 полугодия- в 10 классе)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за год обучающихся 11-х классов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795673" w:rsidRDefault="00795EA0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3.4. Итоговые оценки обучающимся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="00C95627" w:rsidRPr="00C95627">
        <w:rPr>
          <w:color w:val="000000"/>
          <w:lang w:val="ru-RU"/>
        </w:rPr>
        <w:t xml:space="preserve">   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4.1. Проводится корректировка учебных планов и рабочих программ по учебным предметам с целю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перераспределения  учебного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4.2. Исключается выдача домашних заданий обучающимся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Вносятся изменения в основные образовательные программы с целью обеспечения переноса неосвоенной части образовательной программы текущего учебного года на 2020-2021 учебный год.</w:t>
      </w:r>
    </w:p>
    <w:p w:rsidR="009F393B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p w:rsidR="006B089C" w:rsidRPr="006B089C" w:rsidRDefault="006B089C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B089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Директор школы                                                                            </w:t>
      </w:r>
      <w:proofErr w:type="spellStart"/>
      <w:r w:rsidRPr="006B089C">
        <w:rPr>
          <w:rFonts w:hAnsi="Times New Roman" w:cs="Times New Roman"/>
          <w:b/>
          <w:color w:val="000000"/>
          <w:sz w:val="24"/>
          <w:szCs w:val="24"/>
          <w:lang w:val="ru-RU"/>
        </w:rPr>
        <w:t>Элендулаева</w:t>
      </w:r>
      <w:proofErr w:type="spellEnd"/>
      <w:r w:rsidRPr="006B089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П.Э.</w:t>
      </w:r>
    </w:p>
    <w:p w:rsidR="006B089C" w:rsidRPr="006B089C" w:rsidRDefault="006B089C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sectPr w:rsidR="006B089C" w:rsidRPr="006B089C" w:rsidSect="009F3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3F0104"/>
    <w:rsid w:val="004F7E17"/>
    <w:rsid w:val="005901E7"/>
    <w:rsid w:val="005A05CE"/>
    <w:rsid w:val="005B234B"/>
    <w:rsid w:val="00653AF6"/>
    <w:rsid w:val="00671BF3"/>
    <w:rsid w:val="006B089C"/>
    <w:rsid w:val="00744A49"/>
    <w:rsid w:val="00795673"/>
    <w:rsid w:val="00795EA0"/>
    <w:rsid w:val="009F393B"/>
    <w:rsid w:val="00A6590D"/>
    <w:rsid w:val="00B212EF"/>
    <w:rsid w:val="00B656F6"/>
    <w:rsid w:val="00B73A5A"/>
    <w:rsid w:val="00C129A6"/>
    <w:rsid w:val="00C95627"/>
    <w:rsid w:val="00D10829"/>
    <w:rsid w:val="00E438A1"/>
    <w:rsid w:val="00E55FE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FC625-BDB0-4640-9ACD-2FD421A9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65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Имам Магомедов</cp:lastModifiedBy>
  <cp:revision>4</cp:revision>
  <dcterms:created xsi:type="dcterms:W3CDTF">2020-06-01T11:52:00Z</dcterms:created>
  <dcterms:modified xsi:type="dcterms:W3CDTF">2020-06-06T14:40:00Z</dcterms:modified>
</cp:coreProperties>
</file>